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 dụng hoá đơn điện tử/ Thay đổi nội dung đăng ký sử dụng hoá đơn điện tử/ ủy nhiệm lập hóa đơn điện tử/ Chuyển đổi áp dụng hóa đơn điện tử có mã của cơ quan thuế/Khai thác dữ liệu của chi nhánh, đơn vị phụ thuộc/Thông báo tạm ngừng sử dụng hóa đơn điện tử/Tích hợp hóa đơn điện tử với biên lai thu thuế, phí, lệ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tổ chức kinh tế, tổ chức khác, hộ, cá nhân kinh doanh thuộc trường hợp được sử dụng hóa đơn điện tử thực hiện truy cập vào Cổng thông tin điện tử của Tổng cục Thuế hoặc qua tổ chức cung cấp dịch vụ hóa đơn điện tử, để Đăng ký sử dụng hoá đơn điện tử/ Thay đổi nội dung đăng ký sử dụng hoá đơn điện tử/ Ủy nhiệm lập hóa đơn điện tử/ Chuyển đổi áp dụng hóa đơn điện tử có mã của cơ quan thuế, cụ thể:
++ Trường hợp (1): Đăng ký sử dụng hoá đơn điện tử
+++ Đăng ký qua tổ chức cung cấp dịch vụ hóa đơn điện tử: 
Doanh nghiệp, tổ chức kinh tế, tổ chức khác, không thuộc đối tượng ngừng sử dụng hóa đơn theo quy định tại khoản 1 Điều 16 Nghị định số 123/2020/NĐ-CP (ngày 19/10/2020 của Chính phủ quy định về hóa đơn, chứng từ) đăng ký sử dụng hóa đơn điện tử (bao gồm cả đăng ký hóa đơn điện tử bán tài sản công, hóa đơn điện tử bán hàng dự trữ quốc gia).
+++ Đăng ký qua Cổng thông tin điện tử của Tổng cục Thuế: 
Doanh nghiệp là tổ chức kết nối chuyển dữ liệu hóa đơn điện tử theo hình thức gửi trực tiếp đến cơ quan thuế thì đăng ký sử dụng hóa đơn điện tử.
+++ Đăng ký qua Cổng thông tin điện tử của Tổng cục Thuế hoặc tổ chức cung cấp dịch vụ hóa đơn điện tử được Tổng cục Thuế ủy thác cung cấp dịch vụ hóa đơn điện tử có mã của cơ quan thuế không phải trả tiền dịch vụ: 
Doanh nghiệp nhỏ và vừa, hợp tác xã, sử dụng hóa đơn điện tử có mã của cơ quan thuế không phải trả tiền dịch vụ theo quy định tại khoản 1 Điều 16 Nghị định số 123/2020/NĐ-CP ngày 19/10/2020 của Chính phủ, thì có thể đăng ký sử dụng hóa đơn điện tử.
Doanh nghiệp, tổ chức kinh tế, tổ chức khác, hộ, cá nhân kinh doanh lập hồ sơ, khai đầy đủ thông tin theo Mẫu số 01/ĐKTĐ-HĐĐT Phụ lục IA ban hành kèm theo Nghị định số 123/2020/NĐ-CP ngày 19/10/2020 của Chính phủ và gửi đến Cơ quan thuế quản lý (Tổng cục Thuế/Cục thuế/Chi cục thuế). 
Trường hợp được cơ quan thuế chấp nhận đăng ký sử dụng hóa đơn điện tử, thì doanh nghiệp, tổ chức kinh tế, tổ chức khác, hộ, cá nhân kinh doanh phải ngừng sử dụng hóa đơn điện tử đã thông báo phát hành theo các quy định trước đây/ phải tiêu hủy hóa đơn giấy đã thông báo phát hành nhưng chưa sử dụng theo quy định (nếu có).
++ Trường hợp (2): Thay đổi nội dung đăng ký sử dụng hoá đơn điện tử
Doanh nghiệp, tổ chức kinh tế, tổ chức khác, hộ, cá nhân kinh doanh, có thay đổi thông tin đã đăng ký sử dụng hóa đơn điện tử tại khoản 1 Điều 15 Nghị định số 123/2020/NĐ-CP ngày 19/10/2020 của Chính phủ, thì lập hồ sơ thay đổi thông tin theo Mẫu số 01/ĐKTĐ- HĐĐT Phụ lục IA ban hành kèm theo Nghị định số 123/2020/NĐ-CP ngày 19/10/2020 của Chính phủ, và gửi cơ quan thuế quản lý, qua Cổng thông tin điện tử của Tổng cục Thuế hoặc qua tổ chức cung cấp dịch vụ hóa đơn điện tử, trừ trường hợp ngừng sử dụng hóa đơn điện tử theo quy định tại khoản 1 Điều 16 Nghị định số 123/2020/NĐ-CP ngày 19/10/2020 của Chính phủ. 
Doanh nghiệp, tổ chức kinh tế đăng ký chuyển dữ liệu hóa đơn điện tử theo hình thức gửi trực tiếp đến cơ quan thuế theo quy định tại điểm b1 khoản 3 Điều 22 của Nghị định số 123/2020/NĐ-CP ngày 19/10/2020 của Chính phủ được cơ quan thuế ra thông báo chấp nhận đăng ký sử dụng hóa đơn điện tử theo Mẫu số 01/TB-ĐKĐT Phụ lục IB ban hành kèm theo Nghị định số 123/2020/NĐ-CP ngày 19/10/2020 của Chính phủ nhưng tổ chức không thông báo cho Tổng cục Thuế để phối hợp kết nối hoặc kết quả kiểm thử kết nối, truyền nhận dữ liệu không thành công, doanh nghiệp, tổ chức thực hiện thay đổi đăng ký sử dụng hóa đơn điện tử theo Mẫu số 01/ĐKTĐ-HĐĐT Phụ lục IA ban hành kèm theo Nghị định số 123/2020/NĐ-CP  ngày 19/10/2020 của Chính phủ, gửi cơ quan thuế quản lý qua Cổng thông tin điện tử của Tổng cục Thuế hoặc qua tổ chức cung cấp dịch vụ hóa đơn điện tử và thực hiện chuyển dữ liệu qua Tổ chức kết nối, nhận, truyền lưu trữ dữ liệu hóa đơn điện tử với cơ quan thuế.
++ Trường hợp (3): Ủy nhiệm lập hóa đơn điện tử/chấm dứt trước thời hạn ủy nhiệm lập hóa đơn điện tử:
Bên thứ ba (bên nhận ủy nhiệm lập hóa đơn điện tử (HĐĐT)) là bên có quan hệ liên kết với người bán, là đối tượng đủ điều kiện sử dụng HĐĐT và không thuộc trường hợp ngừng sử dụng HĐĐT theo quy định tại Khoản 1 Điều 16 Nghị định số 123/2020/NĐ-CP ngày 19/10/2020 của Chính phủ.
	HĐĐT do bên nhận ủy nhiệm lập là HĐĐT có mã hoặc không có mã của cơ quan thuế và phải thể hiện tên, địa chỉ, mã số thuế của bên ủy nhiệm và tên, địa chỉ, mã số thuế của bên nhận ủy nhiệm và phải đúng thực tế phát sinh. Trường hợp hóa đơn ủy nhiệm là HĐĐT không có mã của cơ quan thuế thì bên ủy nhiệm có trách nhiệm chuyển dữ liệu HĐĐT hoặc thông qua tổ chức cung cấp dịch vụ để chuyển dữ liệu HĐĐT đến cơ quan thuế quản lý trực tiếp.
 	Việc ủy nhiệm được xác định là thay đổi thông tin đăng ký sử dụng hóa đơn điện tử do đó bên ủy nhiệm và bên nhận ủy nhiệm phải đăng ký (thông báo) với cơ quan thuế theo quy định tại Điều 15 Nghị định số 123/2020/NĐ-CP ngày 19/10/2020 của Chính phủ về việc ủy nhiệm lập hóa đơn điện tử, bao gồm cả trường hợp chấm dứt trước thời hạn ủy nhiệm lập HĐĐT theo thỏa thuận giữa các bên. Các bên thực hiện điền thông tin liên quan chứng thư số, tên, mã số thuế tại Phần 5, Phần 6 Mẫu số 01ĐKTĐ/HĐĐT ban hành kèm theo Nghị định số 123/2020/NĐ-CP ngày 19/10/2020 của Chính phủ. 
++ Trường hợp (4): Chuyển đổi áp dụng hóa đơn điện tử có mã của cơ quan thuế:
+++ Chuyển từ sử dụng hóa đơn điện tử không có mã sang hóa đơn điện tử có mã của cơ quan thuế:
 	Trong thời gian mười (10) ngày làm việc kể từ ngày cơ quan thuế phát hành thông báo Mẫu số 01/TB-KTT Phụ lục IB ban hành kèm theo Nghị định số 123/2020/NĐ-CP ngày 19/10/2020 của Chính phủ về việc chuyển đổi áp dụng hóa đơn điện tử có mã của cơ quan thuế hoặc khi người nộp thuế đang sử dụng hóa đơn điện tử không có mã nếu có nhu cầu chuyển đổi áp dụng hóa đơn điện tử có mã của cơ quan thuế, phải thay đổi thông tin sử dụng hóa đơn điện tử (chuyển từ sử dụng hóa đơn điện tử không có mã sang hóa đơn điện tử có mã của cơ quan thuế), theo Mẫu số 01/ĐKTĐ-HĐĐT Phụ lục IA ban hành kèm theo Nghị định số 123/2020/NĐ-CP ngày 19/10/2020 của Chính phủ, và gửi cơ quan thuế quản lý, qua Cổng thông tin điện tử của Tổng cục Thuế hoặc qua tổ chức cung cấp dịch vụ hóa đơn điện tử.
+++ Chuyển từ sử dụng hóa đơn điện tử có mã của cơ quan thuế sang hóa đơn điện tử không có mã của cơ quan thuế:
Sau 12 tháng kể từ thời điểm chuyển sang sử dụng hóa đơn điện tử có mã của cơ quan thuế, nếu người nộp thuế có nhu cầu sử dụng hóa đơn điện tử không có mã thì người nộp thuế thay đổi thông tin sử dụng hóa đơn điện tử, theo Mẫu số 01/ĐKTĐ-HĐĐT Phụ lục IA ban hành kèm theo Nghị định số 123/2020/NĐ-CP ngày 19/10/2020 của Chính phủ, và gửi cơ quan thuế quản lý, qua Cổng thông tin điện tử của Tổng cục Thuế hoặc qua tổ chức cung cấp dịch vụ hóa đơn điện tử.
+ Bước 2: 
Ký và gửi đến cơ quan thuế quản lý qua Cổng thông tin điện tử của Tổng cục Thuế hoặc qua tổ chức cung cấp dịch vụ hóa đơn điện tử.
+ Bước 3: 
Tổng cục Thuế tiếp nhận hồ sơ qua Cổng thông tin điện tử của Tổng cục Thuế hoặc qua tổ chức cung cấp dịch vụ hóa đơn điện tử, thực hiện kiểm tra, giải quyết hồ sơ thông qua hệ thống xử lý dữ liệu điện tử của cơ quan thuế và trả thông báo trực tiếp theo Mẫu số 01/TB-TNĐT Phụ lục IB ban hành kèm theo Nghị định số 123/2020/NĐ-CP ngày 19/10/2020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(1) và trường hợp (2) về thay đổi thông tin của người đại diện theo pháp luật, đại diện hộ kinh doanh, cá nhân kinh doanh, chủ doanh nghiệp tư nhân:
++ Doanh nghiệp, tổ chức kinh tế, tổ chức khác, hộ, cá nhân kinh doanh, lập hồ sơ, khai đầy đủ thông tin theo Mẫu số 01/ĐKTĐ-HĐĐT Phụ lục IA ban hành kèm theo Nghị định số 70/2025/NĐ-CP ngày 20/3/2025 của Chính phủ và gửi đến Cơ quan thuế. 
Trong vòng 01 ngày làm việc kể từ ngày tiếp nhận đăng ký, Cổng thông tin điện tử tự động đối chiếu thông tin của người đại diện theo pháp luật, đại diện hộ kinh doanh, cá nhân kinh doanh, chủ doanh nghiệp tư nhân giữ dữ liệu về đăng ký doanh nghiệp, đăng ký thuế với dữ liệu tại Hệ thống Định danh và xác thực điện tử là khớp đúng, Hệ thống thông tin giải quyết thủ tục hành chính của ngành thuế tự động gửi yêu cầu đề nghị người nộp thuế xác nhận qua địa chỉ thư điện tử, số điện thoại của chủ doanh nghiệp tư nhân hoặc người đại diện pháp luật, đại diện hộ kinh doanh, cá nhân kinh doanh.
Người nộp thuế có trách nhiệm xác nhận ngay trong ngày làm việc hoặc chậm nhất ngày làm việc tiếp theo:
+++Trường hợp người nộp thuế chưa xác nhận hoặc xác nhận không thành công: Hệ thống thông tin giải quyết thủ tục hành chính của ngành thuế tự động gửi Thông báo không chấp nhận hồ sơ đăng ký hóa đơn điện tử cho người nộp thuế ngay trong ngày làm việc hoặc chậm nhất ngày làm việc tiếp theo.
+++ Trường hợp Người nộp thuế đã xác nhận đúng thời hạn và Người nộp thuế không thuộc trường hợp người đại diện theo pháp luật, đại diện hộ kinh doanh, cá nhân kinh doanh, chủ doanh nghiệp tư nhân đã từng hoặc đang là người đại diện theo pháp luật, đại diện hộ kinh doanh, cá nhân kinh doanh hoặc chủ doanh nghiệp tư nhân khác mà Người nộp thuế đó trạng thái mã số thuế không hoạt động tại địa chỉ đăng ký kinh doanh, Người nộp thuế ngừng hoạt động chưa đóng mã số thuế, Người nộp thuế tạm ngừng hoạt động nhưng chưa hoàn thành nghĩa vụ thuế; Người nộp thuế có hành vi vi phạm về thuế, hóa đơn, chứng từ thì chậm nhất ngày làm việc tiếp theo, cơ quan thuế ban hành Thông báo chấp nhận đăng ký sử dụng HĐĐT.
+++ Trường hợp Người nộp thuế đã xác nhận đúng thời hạn và Người nộp thuế thuộc trường hợp người đại diện theo pháp luật, đại diện hộ kinh doanh, cá nhân kinh doanh, chủ doanh nghiệp tư nhân đã từng hoặc đang là người đại diện theo pháp luật, đại diện hộ kinh doanh, cá nhân kinh doanh hoặc chủ doanh nghiệp tư nhân khác mà Người nộp thuế đó trạng thái mã số thuế không hoạt động tại địa chỉ đăng ký kinh doanh, Người nộp thuế ngừng hoạt động chưa đóng mã số thuế, Người nộp thuế tạm ngừng hoạt động nhưng chưa hoàn thành nghĩa vụ thuế; Người nộp thuế có hành vi vi phạm về thuế, hóa đơn, chứng từ, người nộp thuế rủi ro về thuế cao thì trong thời hạn 01 ngày làm việc kể từ ngày tiếp nhận đăng ký sử dụng hóa đơn điện tử của Người nộp thuế, cơ quan thuế ban hành thông báo yêu cầu giải trình, bổ sung thông tin, tài liệu theo Mẫu số 01/TB-BSTT-NNT ban hành kèm theo Nghị định số 126/2020/NĐ-CP hoặc cơ quan thuế quản lý trực tiếp thực hiện xác minh hoạt động thực tế tại địa chỉ đã đăng ký. Trường hợp cơ quan thuế chấp nhận thông tin giải trình, bổ sung hoặc kết quả xác minh Người nộp thuế có hoạt động tại địa chỉ đăng ký thì cơ quan thuế quản lý trực tiếp ban hành Thông báo chấp nhận đăng ký sử dụng hóa đơn điện tử của Người nộp thuế. Trường hợp Người nộp thuế không giải trình hoặc quá thời hạn quy định mà không giải trình được thông tin hoặc kết quả xác minh Người nộp thuế không hoạt động tại địa chỉ đăng ký thì chậm nhất ngày làm việc tiếp theo cơ quan thuế thông báo về việc không chấp nhận đăng ký sử dụng hóa đơn điện tử của Người nộp thuế
++Đối với cơ quan thuế hoặc cơ quan được giao nhiệm vụ tổ chức, xử lý tài sản công theo quy định, nhà cung cấp ở nước ngoài không có sơ sở thường trú tại Việt Nam có hoạt động kinh doanh thương mại điện tử, kinh doanh dựa trên nền tảng số và các dịch vụ khác lập hồ sơ, khai đầy đủ thông tin theo Mẫu số 01/ĐKTĐ-HĐĐT Phụ lục IA ban hành kèm theo Nghị định số 70/2025/NĐ-CP ngày 20/3/2025 của Chính phủ và gửi đến Cơ quan thuế quản lý (Cục thuế/Chi cục thuế), Hệ thống thông tin giải quyết thủ tục hành chính của ngành thuế gửi thông báo điện tử theo Mẫu số 01/TB-TNĐT Phụ lục IB ban hành kèm theo Nghị định số 70/2025/NĐ-CP về việc tiếp nhận đăng ký sử dụng hóa đơn điện tử qua địa chỉ thư điện tử đã đăng ký với cơ quan thuế trực tiếp tại Hệ thống thông tin giải quyết thủ tục hành chính của ngành thuế hoặc qua tổ chức cung cấp dịch vụ hóa đơn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(2) các thay đổi về thông tin sử dụng hóa đơn điện tử khác, Hệ thống thông tin giải quyết thủ tục hành chính của ngành thuế gửi yêu cầu đề nghị NNT xác nhận qua địa chỉ thư điện tử hoặc điện thoại của chủ doanh nghiệp hoặc người đại diện theo pháp luật theo thông tin trong hồ sơ đăng ký thuế trong vòng 01 ngày kể tử ngày nhận được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(3), (4), (5), (6) và (7) Cơ quan thuế trả Thông báo việc tiếp nhận/không tiếp nhận tờ khai đăng ký/thay đổi thông tin sử dụng hóa đơn điện tử/chứng từ điện tử trong vòng 01 ngày kể tử ngày nhận được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Thay đổi thông tin sử dụng hoá đơn điện tử theo Mẫu số 01ĐKTĐ/HĐĐT Phụ lục IA kèm theo Nghị định số 70/2025/NĐ-CP ngày 20 /3/2025 của Chính phủ</w:t>
            </w:r>
          </w:p>
        </w:tc>
        <w:tc>
          <w:p/>
          <w:p>
            <w:pPr>
              <w:spacing w:after="0" w:before="0" w:lineRule="auto" w:line="276"/>
              <w:jc w:val="left"/>
            </w:pPr>
            <w:r>
              <w:rPr>
                <w:rFonts w:ascii="Times New Roman" w:hAnsi="Times New Roman" w:cs="Times New Roman" w:eastAsia="Times New Roman"/>
                <w:b w:val="false"/>
                <w:sz w:val="26"/>
              </w:rPr>
              <w:t>Mu01KT-HT.docx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 Đội Thuế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tiếp nhận/không tiếp nhận tờ khai đăng ký/thay đổi thông tin sử dụng hóa đơn điện tử/chứng từ điện tử (Mẫu số 01/TB-TNĐT), Thông báo về việc chấp nhận/không chấp nhận đăng ký/thay đổi thông tin sử dụng hóa đơn điện tử/chứng từ điện tử (Mẫu số 01/TB-ĐKĐT)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78/2021/TT-BTC</w:t>
            </w:r>
          </w:p>
        </w:tc>
        <w:tc>
          <w:p/>
          <w:p>
            <w:pPr>
              <w:spacing w:after="0" w:before="0" w:lineRule="auto" w:line="276"/>
              <w:jc w:val="left"/>
            </w:pPr>
            <w:r>
              <w:rPr>
                <w:rFonts w:ascii="Times New Roman" w:hAnsi="Times New Roman" w:cs="Times New Roman" w:eastAsia="Times New Roman"/>
                <w:b w:val="false"/>
                <w:sz w:val="26"/>
              </w:rPr>
              <w:t>Thông tư 78/2021/TT-BTC</w:t>
            </w:r>
          </w:p>
        </w:tc>
        <w:tc>
          <w:p/>
          <w:p>
            <w:pPr>
              <w:spacing w:after="0" w:before="0" w:lineRule="auto" w:line="276"/>
              <w:jc w:val="left"/>
            </w:pPr>
            <w:r>
              <w:rPr>
                <w:rFonts w:ascii="Times New Roman" w:hAnsi="Times New Roman" w:cs="Times New Roman" w:eastAsia="Times New Roman"/>
                <w:b w:val="false"/>
                <w:sz w:val="26"/>
              </w:rPr>
              <w:t>17-09-2021</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70/2025/NĐ-CP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123/2020/NĐ-CP ngày 19 tháng 10 năm 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20-03-2025</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CNTT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2026-10-24T10:46:01Z</dcterms:created>
  <dc:creator>Apache POI</dc:creator>
</cp:coreProperties>
</file>